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0A7" w:rsidRDefault="000F30A7" w:rsidP="000F30A7">
      <w:pPr>
        <w:spacing w:line="360" w:lineRule="auto"/>
        <w:rPr>
          <w:rFonts w:ascii="Times New Roman" w:eastAsia="Cambria Math" w:hAnsi="Times New Roman" w:cs="Times New Roman"/>
          <w:b/>
          <w:color w:val="FF0000"/>
          <w:w w:val="60"/>
          <w:sz w:val="84"/>
          <w:szCs w:val="84"/>
        </w:rPr>
      </w:pPr>
      <w:r>
        <w:rPr>
          <w:rFonts w:ascii="Times New Roman" w:eastAsia="宋体" w:hAnsi="宋体" w:cs="Times New Roman" w:hint="eastAsia"/>
          <w:b/>
          <w:color w:val="FF0000"/>
          <w:w w:val="60"/>
          <w:sz w:val="84"/>
          <w:szCs w:val="84"/>
        </w:rPr>
        <w:t>中共南通大学化学化工学院委员会文件</w:t>
      </w:r>
    </w:p>
    <w:p w:rsidR="000F30A7" w:rsidRDefault="000F30A7" w:rsidP="000F30A7">
      <w:pPr>
        <w:spacing w:line="360" w:lineRule="auto"/>
        <w:jc w:val="center"/>
        <w:rPr>
          <w:rFonts w:ascii="Times New Roman" w:eastAsia="宋体" w:hAnsi="Times New Roman" w:cs="Times New Roman"/>
          <w:iCs/>
          <w:sz w:val="24"/>
        </w:rPr>
      </w:pPr>
    </w:p>
    <w:p w:rsidR="000F30A7" w:rsidRDefault="000F30A7" w:rsidP="000F30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>通大化委〔</w:t>
      </w:r>
      <w:r>
        <w:rPr>
          <w:rFonts w:ascii="Times New Roman" w:eastAsia="仿宋_GB2312" w:hAnsi="Times New Roman" w:cs="Times New Roman"/>
          <w:sz w:val="32"/>
          <w:szCs w:val="20"/>
        </w:rPr>
        <w:t>20</w:t>
      </w:r>
      <w:r w:rsidR="006E0BBE">
        <w:rPr>
          <w:rFonts w:ascii="Times New Roman" w:eastAsia="仿宋_GB2312" w:hAnsi="Times New Roman" w:cs="Times New Roman" w:hint="eastAsia"/>
          <w:sz w:val="32"/>
          <w:szCs w:val="20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〕</w:t>
      </w:r>
      <w:r w:rsidR="0076749F">
        <w:rPr>
          <w:rFonts w:ascii="Times New Roman" w:eastAsia="仿宋_GB2312" w:hAnsi="Times New Roman" w:cs="Times New Roman"/>
          <w:sz w:val="32"/>
          <w:szCs w:val="20"/>
        </w:rPr>
        <w:t>6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号</w:t>
      </w:r>
    </w:p>
    <w:p w:rsidR="000F30A7" w:rsidRDefault="000F30A7" w:rsidP="000F30A7">
      <w:pPr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W w:w="0" w:type="auto"/>
        <w:tblInd w:w="180" w:type="dxa"/>
        <w:tblBorders>
          <w:top w:val="single" w:sz="18" w:space="0" w:color="FF0000"/>
        </w:tblBorders>
        <w:tblLook w:val="04A0" w:firstRow="1" w:lastRow="0" w:firstColumn="1" w:lastColumn="0" w:noHBand="0" w:noVBand="1"/>
      </w:tblPr>
      <w:tblGrid>
        <w:gridCol w:w="8880"/>
      </w:tblGrid>
      <w:tr w:rsidR="000F30A7" w:rsidTr="000F30A7">
        <w:trPr>
          <w:trHeight w:val="100"/>
        </w:trPr>
        <w:tc>
          <w:tcPr>
            <w:tcW w:w="900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0F30A7" w:rsidRDefault="000F30A7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47757A" w:rsidRDefault="0047757A" w:rsidP="00506A55">
      <w:pPr>
        <w:pStyle w:val="a3"/>
        <w:jc w:val="center"/>
        <w:rPr>
          <w:rFonts w:ascii="Tahoma" w:hAnsi="Tahoma" w:cs="Tahoma"/>
          <w:sz w:val="21"/>
          <w:szCs w:val="21"/>
        </w:rPr>
      </w:pPr>
      <w:r w:rsidRPr="00B22D59">
        <w:rPr>
          <w:rFonts w:ascii="黑体" w:eastAsia="黑体" w:hAnsi="黑体" w:cs="Tahoma" w:hint="eastAsia"/>
          <w:sz w:val="36"/>
          <w:szCs w:val="36"/>
        </w:rPr>
        <w:t>关于</w:t>
      </w:r>
      <w:r w:rsidR="002B499D" w:rsidRPr="002B499D">
        <w:rPr>
          <w:rFonts w:ascii="黑体" w:eastAsia="黑体" w:hAnsi="黑体" w:cs="Tahoma" w:hint="eastAsia"/>
          <w:sz w:val="36"/>
          <w:szCs w:val="36"/>
        </w:rPr>
        <w:t>成立</w:t>
      </w:r>
      <w:r w:rsidR="00506A55" w:rsidRPr="00506A55">
        <w:rPr>
          <w:rFonts w:ascii="黑体" w:eastAsia="黑体" w:hAnsi="黑体" w:cs="Tahoma" w:hint="eastAsia"/>
          <w:sz w:val="36"/>
          <w:szCs w:val="36"/>
        </w:rPr>
        <w:t>化学化工学院</w:t>
      </w:r>
      <w:r w:rsidR="008A4FCC" w:rsidRPr="008A4FCC">
        <w:rPr>
          <w:rFonts w:ascii="黑体" w:eastAsia="黑体" w:hAnsi="黑体" w:cs="Tahoma" w:hint="eastAsia"/>
          <w:sz w:val="36"/>
          <w:szCs w:val="36"/>
        </w:rPr>
        <w:t>网络舆情管理</w:t>
      </w:r>
      <w:r w:rsidR="00E56F4E">
        <w:rPr>
          <w:rFonts w:ascii="黑体" w:eastAsia="黑体" w:hAnsi="黑体" w:cs="Tahoma" w:hint="eastAsia"/>
          <w:sz w:val="36"/>
          <w:szCs w:val="36"/>
        </w:rPr>
        <w:t>工作</w:t>
      </w:r>
      <w:r w:rsidR="008A4FCC" w:rsidRPr="008A4FCC">
        <w:rPr>
          <w:rFonts w:ascii="黑体" w:eastAsia="黑体" w:hAnsi="黑体" w:cs="Tahoma" w:hint="eastAsia"/>
          <w:sz w:val="36"/>
          <w:szCs w:val="36"/>
        </w:rPr>
        <w:t>小组</w:t>
      </w:r>
      <w:r w:rsidR="00506A55" w:rsidRPr="00B22D59">
        <w:rPr>
          <w:rFonts w:ascii="黑体" w:eastAsia="黑体" w:hAnsi="黑体" w:cs="Tahoma" w:hint="eastAsia"/>
          <w:sz w:val="36"/>
          <w:szCs w:val="36"/>
        </w:rPr>
        <w:t>的</w:t>
      </w:r>
      <w:r w:rsidR="00506A55">
        <w:rPr>
          <w:rFonts w:ascii="黑体" w:eastAsia="黑体" w:hAnsi="黑体" w:cs="Tahoma" w:hint="eastAsia"/>
          <w:sz w:val="36"/>
          <w:szCs w:val="36"/>
        </w:rPr>
        <w:t>决定</w:t>
      </w:r>
      <w:r>
        <w:rPr>
          <w:rFonts w:ascii="Calibri" w:hAnsi="Calibri" w:cs="Calibri"/>
          <w:sz w:val="21"/>
          <w:szCs w:val="21"/>
        </w:rPr>
        <w:t> </w:t>
      </w:r>
    </w:p>
    <w:p w:rsidR="0047757A" w:rsidRDefault="0047757A" w:rsidP="0047757A">
      <w:pPr>
        <w:pStyle w:val="a3"/>
        <w:spacing w:line="600" w:lineRule="atLeast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各党支部、系、办、实验中心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、群团组织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：</w:t>
      </w:r>
    </w:p>
    <w:p w:rsidR="002C7953" w:rsidRPr="00B26B6C" w:rsidRDefault="008A4FCC" w:rsidP="008A4FCC">
      <w:pPr>
        <w:pStyle w:val="a3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为牢牢掌握网络意识形态工作的领导权和主导权，进一步提高网络舆情管理能力，切实保障学校网络意识形态安全，现根据《南通大学网络舆情管理办法》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(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通大委宣〔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2020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〕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4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号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)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和《南通大学网络舆情管理领导小组的通知》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(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通大委宣〔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2020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〕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5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号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)</w:t>
      </w:r>
      <w:r w:rsidR="00B52FC5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等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文件精神，按照网络舆情工作的新标准和严管促稳的新要求，落实</w:t>
      </w:r>
      <w:r w:rsidR="00506A55"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党委部署，</w:t>
      </w:r>
      <w:r w:rsidR="00B64EA8"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加强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组织领导</w:t>
      </w:r>
      <w:r w:rsidR="00B64EA8"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，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经学院党政联席会议讨论通过，</w:t>
      </w:r>
      <w:r w:rsidR="00B64EA8"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成立化学化工学院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网络舆情管理</w:t>
      </w:r>
      <w:r w:rsidR="00E56F4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工作</w:t>
      </w:r>
      <w:r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小组</w:t>
      </w:r>
      <w:r w:rsidR="00B64EA8" w:rsidRPr="00B26B6C">
        <w:rPr>
          <w:rFonts w:ascii="Times New Roman" w:eastAsia="仿宋" w:hAnsi="Times New Roman" w:cs="Times New Roman"/>
          <w:color w:val="000000"/>
          <w:sz w:val="32"/>
          <w:szCs w:val="32"/>
        </w:rPr>
        <w:t>的决定，名单如下：</w:t>
      </w:r>
    </w:p>
    <w:p w:rsidR="008A4FCC" w:rsidRPr="00B26B6C" w:rsidRDefault="008A4FCC" w:rsidP="008A4FCC">
      <w:pPr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组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长：胡兰萍、朱广华</w:t>
      </w:r>
    </w:p>
    <w:p w:rsidR="008A4FCC" w:rsidRPr="00B26B6C" w:rsidRDefault="008A4FCC" w:rsidP="008A4FCC">
      <w:pPr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副组长：汤艳峰、陈婷婷、张爵宁</w:t>
      </w:r>
    </w:p>
    <w:p w:rsidR="008A4FCC" w:rsidRPr="00B26B6C" w:rsidRDefault="008A4FCC" w:rsidP="008A4FCC">
      <w:pPr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成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员：鞠剑峰、杨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凯、李建华、丁建东、朱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鹏</w:t>
      </w:r>
    </w:p>
    <w:p w:rsidR="008A4FCC" w:rsidRPr="00B26B6C" w:rsidRDefault="008A4FCC" w:rsidP="008A4FCC">
      <w:pPr>
        <w:ind w:firstLineChars="600" w:firstLine="192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戴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红、陈玥竹、陈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炜、商艳芳、胡玉林</w:t>
      </w:r>
    </w:p>
    <w:p w:rsidR="008A4FCC" w:rsidRPr="00B26B6C" w:rsidRDefault="008A4FCC" w:rsidP="008A4FCC">
      <w:pPr>
        <w:ind w:firstLineChars="600" w:firstLine="192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lastRenderedPageBreak/>
        <w:t>张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军、顾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</w:t>
      </w: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欢、吴增辉</w:t>
      </w:r>
    </w:p>
    <w:p w:rsidR="001348AB" w:rsidRPr="00B26B6C" w:rsidRDefault="008A4FCC" w:rsidP="008A4FCC">
      <w:pPr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B26B6C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 </w:t>
      </w:r>
    </w:p>
    <w:p w:rsidR="008A4FCC" w:rsidRPr="001348AB" w:rsidRDefault="008A4FCC" w:rsidP="008A4FCC">
      <w:pPr>
        <w:ind w:firstLineChars="200" w:firstLine="640"/>
        <w:jc w:val="left"/>
        <w:rPr>
          <w:rFonts w:ascii="仿宋" w:eastAsia="仿宋" w:hAnsi="仿宋" w:cs="Tahoma"/>
          <w:color w:val="000000"/>
          <w:kern w:val="0"/>
          <w:sz w:val="32"/>
          <w:szCs w:val="32"/>
        </w:rPr>
      </w:pPr>
      <w:r w:rsidRPr="001348AB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特此通知。</w:t>
      </w:r>
    </w:p>
    <w:p w:rsidR="003A07FD" w:rsidRPr="001348AB" w:rsidRDefault="003A07FD" w:rsidP="0047757A">
      <w:pPr>
        <w:pStyle w:val="a3"/>
        <w:spacing w:line="600" w:lineRule="atLeast"/>
        <w:ind w:firstLine="630"/>
        <w:rPr>
          <w:rFonts w:ascii="仿宋" w:eastAsia="仿宋" w:hAnsi="仿宋" w:cs="Tahoma"/>
          <w:color w:val="000000"/>
          <w:sz w:val="32"/>
          <w:szCs w:val="32"/>
        </w:rPr>
      </w:pPr>
    </w:p>
    <w:p w:rsidR="0047757A" w:rsidRPr="001348AB" w:rsidRDefault="0047757A" w:rsidP="002E14A8">
      <w:pPr>
        <w:pStyle w:val="a3"/>
        <w:jc w:val="right"/>
        <w:rPr>
          <w:rFonts w:ascii="仿宋" w:eastAsia="仿宋" w:hAnsi="仿宋" w:cs="Tahoma"/>
          <w:color w:val="000000"/>
          <w:sz w:val="32"/>
          <w:szCs w:val="32"/>
        </w:rPr>
      </w:pPr>
      <w:r w:rsidRPr="001348AB">
        <w:rPr>
          <w:rFonts w:ascii="仿宋" w:eastAsia="仿宋" w:hAnsi="仿宋" w:cs="Tahoma" w:hint="eastAsia"/>
          <w:color w:val="000000"/>
          <w:sz w:val="32"/>
          <w:szCs w:val="32"/>
        </w:rPr>
        <w:t>中共南通大学</w:t>
      </w:r>
      <w:r w:rsidR="000B0813" w:rsidRPr="001348AB">
        <w:rPr>
          <w:rFonts w:ascii="仿宋" w:eastAsia="仿宋" w:hAnsi="仿宋" w:cs="Tahoma" w:hint="eastAsia"/>
          <w:color w:val="000000"/>
          <w:sz w:val="32"/>
          <w:szCs w:val="32"/>
        </w:rPr>
        <w:t>化学化工学院</w:t>
      </w:r>
      <w:r w:rsidRPr="001348AB">
        <w:rPr>
          <w:rFonts w:ascii="仿宋" w:eastAsia="仿宋" w:hAnsi="仿宋" w:cs="Tahoma" w:hint="eastAsia"/>
          <w:color w:val="000000"/>
          <w:sz w:val="32"/>
          <w:szCs w:val="32"/>
        </w:rPr>
        <w:t>委员会</w:t>
      </w:r>
    </w:p>
    <w:p w:rsidR="0047757A" w:rsidRPr="001348AB" w:rsidRDefault="0047757A" w:rsidP="000B0813">
      <w:pPr>
        <w:pStyle w:val="a3"/>
        <w:jc w:val="right"/>
        <w:rPr>
          <w:rFonts w:ascii="仿宋" w:eastAsia="仿宋" w:hAnsi="仿宋" w:cs="Tahoma"/>
          <w:color w:val="000000"/>
          <w:sz w:val="32"/>
          <w:szCs w:val="32"/>
        </w:rPr>
      </w:pPr>
      <w:r w:rsidRPr="001348AB">
        <w:rPr>
          <w:rFonts w:ascii="仿宋" w:eastAsia="仿宋" w:hAnsi="仿宋" w:cs="Tahoma" w:hint="eastAsia"/>
          <w:color w:val="000000"/>
          <w:sz w:val="32"/>
          <w:szCs w:val="32"/>
        </w:rPr>
        <w:t>     </w:t>
      </w:r>
      <w:r w:rsidR="00FB345D" w:rsidRPr="001348AB">
        <w:rPr>
          <w:rFonts w:ascii="仿宋" w:eastAsia="仿宋" w:hAnsi="仿宋" w:cs="Tahoma" w:hint="eastAsia"/>
          <w:color w:val="000000"/>
          <w:sz w:val="32"/>
          <w:szCs w:val="32"/>
        </w:rPr>
        <w:t>二零</w:t>
      </w:r>
      <w:r w:rsidR="00AF5A0F" w:rsidRPr="001348AB">
        <w:rPr>
          <w:rFonts w:ascii="仿宋" w:eastAsia="仿宋" w:hAnsi="仿宋" w:cs="Tahoma" w:hint="eastAsia"/>
          <w:color w:val="000000"/>
          <w:sz w:val="32"/>
          <w:szCs w:val="32"/>
        </w:rPr>
        <w:t>二零</w:t>
      </w:r>
      <w:r w:rsidRPr="001348AB">
        <w:rPr>
          <w:rFonts w:ascii="仿宋" w:eastAsia="仿宋" w:hAnsi="仿宋" w:cs="Tahoma" w:hint="eastAsia"/>
          <w:color w:val="000000"/>
          <w:sz w:val="32"/>
          <w:szCs w:val="32"/>
        </w:rPr>
        <w:t>年</w:t>
      </w:r>
      <w:r w:rsidR="008A4FCC" w:rsidRPr="001348AB">
        <w:rPr>
          <w:rFonts w:ascii="仿宋" w:eastAsia="仿宋" w:hAnsi="仿宋" w:cs="Tahoma" w:hint="eastAsia"/>
          <w:color w:val="000000"/>
          <w:sz w:val="32"/>
          <w:szCs w:val="32"/>
        </w:rPr>
        <w:t>四</w:t>
      </w:r>
      <w:r w:rsidRPr="001348AB">
        <w:rPr>
          <w:rFonts w:ascii="仿宋" w:eastAsia="仿宋" w:hAnsi="仿宋" w:cs="Tahoma" w:hint="eastAsia"/>
          <w:color w:val="000000"/>
          <w:sz w:val="32"/>
          <w:szCs w:val="32"/>
        </w:rPr>
        <w:t>月</w:t>
      </w:r>
      <w:r w:rsidR="00FB345D" w:rsidRPr="001348AB">
        <w:rPr>
          <w:rFonts w:ascii="仿宋" w:eastAsia="仿宋" w:hAnsi="仿宋" w:cs="Tahoma" w:hint="eastAsia"/>
          <w:color w:val="000000"/>
          <w:sz w:val="32"/>
          <w:szCs w:val="32"/>
        </w:rPr>
        <w:t>十八</w:t>
      </w:r>
      <w:r w:rsidRPr="001348AB">
        <w:rPr>
          <w:rFonts w:ascii="仿宋" w:eastAsia="仿宋" w:hAnsi="仿宋" w:cs="Tahoma" w:hint="eastAsia"/>
          <w:color w:val="000000"/>
          <w:sz w:val="32"/>
          <w:szCs w:val="32"/>
        </w:rPr>
        <w:t>日</w:t>
      </w: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3A07FD" w:rsidRDefault="003A07FD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E24234" w:rsidRDefault="00E24234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E24234" w:rsidRDefault="00E24234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3A07FD" w:rsidRDefault="003A07FD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3A07FD" w:rsidRDefault="003A07FD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Pr="00A235E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0"/>
        <w:gridCol w:w="3600"/>
      </w:tblGrid>
      <w:tr w:rsidR="0004777F" w:rsidRPr="00A235EF" w:rsidTr="000029CE">
        <w:trPr>
          <w:trHeight w:val="630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</w:tcPr>
          <w:p w:rsidR="0004777F" w:rsidRPr="00A235EF" w:rsidRDefault="00EC13D8" w:rsidP="000029CE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中共南通大学化学化工学院委员会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</w:tcPr>
          <w:p w:rsidR="0004777F" w:rsidRPr="00A235EF" w:rsidRDefault="0004777F" w:rsidP="001348AB">
            <w:pPr>
              <w:jc w:val="righ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20</w:t>
            </w:r>
            <w:r w:rsidR="001348AB">
              <w:rPr>
                <w:rFonts w:ascii="仿宋" w:eastAsia="仿宋" w:hAnsi="仿宋" w:cs="Times New Roman" w:hint="eastAsia"/>
                <w:sz w:val="28"/>
                <w:szCs w:val="28"/>
              </w:rPr>
              <w:t>20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年</w:t>
            </w:r>
            <w:r w:rsidR="001348AB"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月</w:t>
            </w:r>
            <w:r w:rsidR="003A07FD">
              <w:rPr>
                <w:rFonts w:ascii="仿宋" w:eastAsia="仿宋" w:hAnsi="仿宋" w:cs="Times New Roman" w:hint="eastAsia"/>
                <w:sz w:val="28"/>
                <w:szCs w:val="28"/>
              </w:rPr>
              <w:t>18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日印发</w:t>
            </w:r>
          </w:p>
        </w:tc>
      </w:tr>
    </w:tbl>
    <w:p w:rsidR="00F435A0" w:rsidRDefault="0004777F" w:rsidP="003A07FD">
      <w:pPr>
        <w:ind w:rightChars="13" w:right="27" w:firstLineChars="200" w:firstLine="420"/>
        <w:jc w:val="right"/>
      </w:pPr>
      <w:r w:rsidRPr="00A235EF">
        <w:rPr>
          <w:rFonts w:ascii="Times New Roman" w:cs="Times New Roman"/>
        </w:rPr>
        <w:t>（共印</w:t>
      </w:r>
      <w:r w:rsidRPr="00A235EF">
        <w:rPr>
          <w:rFonts w:ascii="Times New Roman" w:hAnsi="Times New Roman" w:cs="Times New Roman"/>
        </w:rPr>
        <w:t>3</w:t>
      </w:r>
      <w:r w:rsidRPr="00A235EF">
        <w:rPr>
          <w:rFonts w:ascii="Times New Roman" w:cs="Times New Roman"/>
        </w:rPr>
        <w:t>份）</w:t>
      </w:r>
    </w:p>
    <w:sectPr w:rsidR="00F435A0" w:rsidSect="0004777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740" w:rsidRDefault="00830740" w:rsidP="000C0CD2">
      <w:r>
        <w:separator/>
      </w:r>
    </w:p>
  </w:endnote>
  <w:endnote w:type="continuationSeparator" w:id="0">
    <w:p w:rsidR="00830740" w:rsidRDefault="00830740" w:rsidP="000C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740" w:rsidRDefault="00830740" w:rsidP="000C0CD2">
      <w:r>
        <w:separator/>
      </w:r>
    </w:p>
  </w:footnote>
  <w:footnote w:type="continuationSeparator" w:id="0">
    <w:p w:rsidR="00830740" w:rsidRDefault="00830740" w:rsidP="000C0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57A"/>
    <w:rsid w:val="0004777F"/>
    <w:rsid w:val="0008340B"/>
    <w:rsid w:val="000B0813"/>
    <w:rsid w:val="000C0CD2"/>
    <w:rsid w:val="000F30A7"/>
    <w:rsid w:val="001348AB"/>
    <w:rsid w:val="001C496D"/>
    <w:rsid w:val="00213E44"/>
    <w:rsid w:val="002B499D"/>
    <w:rsid w:val="002C7953"/>
    <w:rsid w:val="002E14A8"/>
    <w:rsid w:val="00317B3D"/>
    <w:rsid w:val="003420E6"/>
    <w:rsid w:val="003A07FD"/>
    <w:rsid w:val="003B631F"/>
    <w:rsid w:val="003E4A4F"/>
    <w:rsid w:val="0047757A"/>
    <w:rsid w:val="00506A55"/>
    <w:rsid w:val="00540036"/>
    <w:rsid w:val="005B1520"/>
    <w:rsid w:val="005C16C9"/>
    <w:rsid w:val="006019BB"/>
    <w:rsid w:val="00680A0D"/>
    <w:rsid w:val="006E0BBE"/>
    <w:rsid w:val="006E76A9"/>
    <w:rsid w:val="006F46A0"/>
    <w:rsid w:val="007114EA"/>
    <w:rsid w:val="007338AB"/>
    <w:rsid w:val="00764522"/>
    <w:rsid w:val="0076749F"/>
    <w:rsid w:val="00830740"/>
    <w:rsid w:val="00843BEE"/>
    <w:rsid w:val="008A4FCC"/>
    <w:rsid w:val="009E6204"/>
    <w:rsid w:val="00AF5A0F"/>
    <w:rsid w:val="00B03D34"/>
    <w:rsid w:val="00B22D59"/>
    <w:rsid w:val="00B26B6C"/>
    <w:rsid w:val="00B52FC5"/>
    <w:rsid w:val="00B64EA8"/>
    <w:rsid w:val="00C25EFD"/>
    <w:rsid w:val="00CF07C6"/>
    <w:rsid w:val="00D22106"/>
    <w:rsid w:val="00DB1E03"/>
    <w:rsid w:val="00E24234"/>
    <w:rsid w:val="00E5077A"/>
    <w:rsid w:val="00E56F4E"/>
    <w:rsid w:val="00E718DC"/>
    <w:rsid w:val="00EC13D8"/>
    <w:rsid w:val="00EF250F"/>
    <w:rsid w:val="00F4261C"/>
    <w:rsid w:val="00F435A0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3CE08"/>
  <w15:docId w15:val="{3B7BCA24-0B06-48A9-9772-DBA00ED2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5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C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0C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0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0CD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26B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6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38</cp:revision>
  <cp:lastPrinted>2020-04-23T02:11:00Z</cp:lastPrinted>
  <dcterms:created xsi:type="dcterms:W3CDTF">2019-09-17T02:28:00Z</dcterms:created>
  <dcterms:modified xsi:type="dcterms:W3CDTF">2020-09-21T08:36:00Z</dcterms:modified>
</cp:coreProperties>
</file>