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F30A7" w:rsidRDefault="000F30A7" w:rsidP="000F30A7">
      <w:pPr>
        <w:spacing w:line="360" w:lineRule="auto"/>
        <w:rPr>
          <w:rFonts w:ascii="Times New Roman" w:eastAsia="Cambria Math" w:hAnsi="Times New Roman" w:cs="Times New Roman"/>
          <w:b/>
          <w:color w:val="FF0000"/>
          <w:w w:val="60"/>
          <w:sz w:val="84"/>
          <w:szCs w:val="84"/>
        </w:rPr>
      </w:pPr>
      <w:r>
        <w:rPr>
          <w:rFonts w:ascii="Times New Roman" w:eastAsia="宋体" w:hAnsi="宋体" w:cs="Times New Roman" w:hint="eastAsia"/>
          <w:b/>
          <w:color w:val="FF0000"/>
          <w:w w:val="60"/>
          <w:sz w:val="84"/>
          <w:szCs w:val="84"/>
        </w:rPr>
        <w:t>中共南通大学化学化工学院委员会文件</w:t>
      </w:r>
    </w:p>
    <w:p w:rsidR="000F30A7" w:rsidRDefault="000F30A7" w:rsidP="000F30A7">
      <w:pPr>
        <w:spacing w:line="360" w:lineRule="auto"/>
        <w:jc w:val="center"/>
        <w:rPr>
          <w:rFonts w:ascii="Times New Roman" w:eastAsia="宋体" w:hAnsi="Times New Roman" w:cs="Times New Roman"/>
          <w:iCs/>
          <w:sz w:val="24"/>
        </w:rPr>
      </w:pPr>
    </w:p>
    <w:p w:rsidR="000F30A7" w:rsidRDefault="000F30A7" w:rsidP="000F30A7">
      <w:pPr>
        <w:spacing w:line="360" w:lineRule="auto"/>
        <w:jc w:val="center"/>
        <w:rPr>
          <w:rFonts w:ascii="Times New Roman" w:eastAsia="仿宋_GB2312" w:hAnsi="Times New Roman" w:cs="Times New Roman"/>
          <w:sz w:val="32"/>
          <w:szCs w:val="20"/>
        </w:rPr>
      </w:pPr>
      <w:r>
        <w:rPr>
          <w:rFonts w:ascii="Times New Roman" w:eastAsia="仿宋_GB2312" w:hAnsi="Times New Roman" w:cs="Times New Roman" w:hint="eastAsia"/>
          <w:sz w:val="32"/>
          <w:szCs w:val="20"/>
        </w:rPr>
        <w:t>通大化委〔</w:t>
      </w:r>
      <w:r>
        <w:rPr>
          <w:rFonts w:ascii="Times New Roman" w:eastAsia="仿宋_GB2312" w:hAnsi="Times New Roman" w:cs="Times New Roman"/>
          <w:sz w:val="32"/>
          <w:szCs w:val="20"/>
        </w:rPr>
        <w:t>20</w:t>
      </w:r>
      <w:r w:rsidR="007E2E16">
        <w:rPr>
          <w:rFonts w:ascii="Times New Roman" w:eastAsia="仿宋_GB2312" w:hAnsi="Times New Roman" w:cs="Times New Roman" w:hint="eastAsia"/>
          <w:sz w:val="32"/>
          <w:szCs w:val="20"/>
        </w:rPr>
        <w:t>20</w:t>
      </w:r>
      <w:r>
        <w:rPr>
          <w:rFonts w:ascii="Times New Roman" w:eastAsia="仿宋_GB2312" w:hAnsi="Times New Roman" w:cs="Times New Roman" w:hint="eastAsia"/>
          <w:sz w:val="32"/>
          <w:szCs w:val="20"/>
        </w:rPr>
        <w:t>〕</w:t>
      </w:r>
      <w:r w:rsidR="001901CA">
        <w:rPr>
          <w:rFonts w:ascii="Times New Roman" w:eastAsia="仿宋_GB2312" w:hAnsi="Times New Roman" w:cs="Times New Roman"/>
          <w:sz w:val="32"/>
          <w:szCs w:val="20"/>
        </w:rPr>
        <w:t>7</w:t>
      </w:r>
      <w:r>
        <w:rPr>
          <w:rFonts w:ascii="Times New Roman" w:eastAsia="仿宋_GB2312" w:hAnsi="Times New Roman" w:cs="Times New Roman" w:hint="eastAsia"/>
          <w:sz w:val="32"/>
          <w:szCs w:val="20"/>
        </w:rPr>
        <w:t>号</w:t>
      </w:r>
    </w:p>
    <w:p w:rsidR="000F30A7" w:rsidRDefault="000F30A7" w:rsidP="000F30A7">
      <w:pPr>
        <w:spacing w:line="360" w:lineRule="auto"/>
        <w:jc w:val="center"/>
        <w:rPr>
          <w:rFonts w:ascii="Times New Roman" w:eastAsia="宋体" w:hAnsi="Times New Roman" w:cs="Times New Roman"/>
          <w:sz w:val="18"/>
          <w:szCs w:val="18"/>
        </w:rPr>
      </w:pPr>
    </w:p>
    <w:tbl>
      <w:tblPr>
        <w:tblW w:w="0" w:type="auto"/>
        <w:tblInd w:w="180" w:type="dxa"/>
        <w:tblBorders>
          <w:top w:val="single" w:sz="18" w:space="0" w:color="FF0000"/>
        </w:tblBorders>
        <w:tblLook w:val="04A0" w:firstRow="1" w:lastRow="0" w:firstColumn="1" w:lastColumn="0" w:noHBand="0" w:noVBand="1"/>
      </w:tblPr>
      <w:tblGrid>
        <w:gridCol w:w="8880"/>
      </w:tblGrid>
      <w:tr w:rsidR="000F30A7" w:rsidTr="000F30A7">
        <w:trPr>
          <w:trHeight w:val="100"/>
        </w:trPr>
        <w:tc>
          <w:tcPr>
            <w:tcW w:w="9000" w:type="dxa"/>
            <w:tcBorders>
              <w:top w:val="single" w:sz="18" w:space="0" w:color="FF0000"/>
              <w:left w:val="nil"/>
              <w:bottom w:val="nil"/>
              <w:right w:val="nil"/>
            </w:tcBorders>
          </w:tcPr>
          <w:p w:rsidR="000F30A7" w:rsidRDefault="000F30A7">
            <w:pPr>
              <w:jc w:val="center"/>
              <w:rPr>
                <w:rFonts w:ascii="Times New Roman" w:eastAsia="(使用中文字体)" w:hAnsi="Times New Roman" w:cs="Times New Roman"/>
                <w:b/>
                <w:bCs/>
                <w:color w:val="000000"/>
                <w:kern w:val="0"/>
                <w:sz w:val="18"/>
                <w:szCs w:val="18"/>
              </w:rPr>
            </w:pPr>
          </w:p>
        </w:tc>
      </w:tr>
    </w:tbl>
    <w:p w:rsidR="0047757A" w:rsidRPr="008704C5" w:rsidRDefault="0047757A" w:rsidP="0047757A">
      <w:pPr>
        <w:pStyle w:val="a3"/>
        <w:jc w:val="center"/>
        <w:rPr>
          <w:rFonts w:asciiTheme="majorEastAsia" w:eastAsiaTheme="majorEastAsia" w:hAnsiTheme="majorEastAsia" w:cs="Tahoma"/>
          <w:sz w:val="21"/>
          <w:szCs w:val="21"/>
        </w:rPr>
      </w:pPr>
      <w:bookmarkStart w:id="0" w:name="_GoBack"/>
      <w:r w:rsidRPr="008704C5">
        <w:rPr>
          <w:rFonts w:asciiTheme="majorEastAsia" w:eastAsiaTheme="majorEastAsia" w:hAnsiTheme="majorEastAsia" w:cs="Tahoma" w:hint="eastAsia"/>
          <w:sz w:val="36"/>
          <w:szCs w:val="36"/>
        </w:rPr>
        <w:t>关于</w:t>
      </w:r>
      <w:r w:rsidR="007E2E16" w:rsidRPr="008704C5">
        <w:rPr>
          <w:rFonts w:asciiTheme="majorEastAsia" w:eastAsiaTheme="majorEastAsia" w:hAnsiTheme="majorEastAsia" w:cs="Tahoma" w:hint="eastAsia"/>
          <w:sz w:val="36"/>
          <w:szCs w:val="36"/>
        </w:rPr>
        <w:t>调整化学化工学院党委理论中心组</w:t>
      </w:r>
      <w:r w:rsidR="00CB0588" w:rsidRPr="008704C5">
        <w:rPr>
          <w:rFonts w:asciiTheme="majorEastAsia" w:eastAsiaTheme="majorEastAsia" w:hAnsiTheme="majorEastAsia" w:cs="Tahoma" w:hint="eastAsia"/>
          <w:sz w:val="36"/>
          <w:szCs w:val="36"/>
        </w:rPr>
        <w:t>成员</w:t>
      </w:r>
      <w:r w:rsidR="007E2E16" w:rsidRPr="008704C5">
        <w:rPr>
          <w:rFonts w:asciiTheme="majorEastAsia" w:eastAsiaTheme="majorEastAsia" w:hAnsiTheme="majorEastAsia" w:cs="Tahoma" w:hint="eastAsia"/>
          <w:sz w:val="36"/>
          <w:szCs w:val="36"/>
        </w:rPr>
        <w:t>的决定</w:t>
      </w:r>
    </w:p>
    <w:bookmarkEnd w:id="0"/>
    <w:p w:rsidR="0047757A" w:rsidRDefault="0047757A" w:rsidP="0047757A">
      <w:pPr>
        <w:pStyle w:val="a3"/>
        <w:rPr>
          <w:rFonts w:ascii="Tahoma" w:hAnsi="Tahoma" w:cs="Tahoma"/>
          <w:sz w:val="21"/>
          <w:szCs w:val="21"/>
        </w:rPr>
      </w:pPr>
      <w:r>
        <w:rPr>
          <w:rFonts w:ascii="Calibri" w:hAnsi="Calibri" w:cs="Calibri"/>
          <w:sz w:val="21"/>
          <w:szCs w:val="21"/>
        </w:rPr>
        <w:t> </w:t>
      </w:r>
    </w:p>
    <w:p w:rsidR="0047757A" w:rsidRDefault="0047757A" w:rsidP="0047757A">
      <w:pPr>
        <w:pStyle w:val="a3"/>
        <w:spacing w:line="600" w:lineRule="atLeast"/>
        <w:rPr>
          <w:rFonts w:ascii="Tahoma" w:hAnsi="Tahoma" w:cs="Tahoma"/>
          <w:sz w:val="21"/>
          <w:szCs w:val="21"/>
        </w:rPr>
      </w:pPr>
      <w:r>
        <w:rPr>
          <w:rFonts w:ascii="仿宋" w:eastAsia="仿宋" w:hAnsi="仿宋" w:cs="Tahoma" w:hint="eastAsia"/>
          <w:color w:val="000000"/>
          <w:sz w:val="32"/>
          <w:szCs w:val="32"/>
          <w:shd w:val="clear" w:color="auto" w:fill="FFFFFF"/>
        </w:rPr>
        <w:t>各党支部、系、办、实验中心</w:t>
      </w:r>
      <w:r w:rsidR="00B22D59">
        <w:rPr>
          <w:rFonts w:ascii="仿宋" w:eastAsia="仿宋" w:hAnsi="仿宋" w:cs="Tahoma" w:hint="eastAsia"/>
          <w:color w:val="000000"/>
          <w:sz w:val="32"/>
          <w:szCs w:val="32"/>
          <w:shd w:val="clear" w:color="auto" w:fill="FFFFFF"/>
        </w:rPr>
        <w:t>、群团组织</w:t>
      </w:r>
      <w:r>
        <w:rPr>
          <w:rFonts w:ascii="仿宋" w:eastAsia="仿宋" w:hAnsi="仿宋" w:cs="Tahoma" w:hint="eastAsia"/>
          <w:color w:val="000000"/>
          <w:sz w:val="32"/>
          <w:szCs w:val="32"/>
          <w:shd w:val="clear" w:color="auto" w:fill="FFFFFF"/>
        </w:rPr>
        <w:t>：</w:t>
      </w:r>
    </w:p>
    <w:p w:rsidR="0047757A" w:rsidRPr="00E050E0" w:rsidRDefault="00165D20" w:rsidP="00165D20">
      <w:pPr>
        <w:widowControl/>
        <w:spacing w:before="100" w:beforeAutospacing="1" w:after="100" w:afterAutospacing="1"/>
        <w:ind w:firstLine="645"/>
        <w:jc w:val="left"/>
        <w:rPr>
          <w:rFonts w:ascii="仿宋" w:eastAsia="仿宋" w:hAnsi="仿宋" w:cs="Tahoma"/>
          <w:color w:val="000000"/>
          <w:kern w:val="0"/>
          <w:sz w:val="32"/>
          <w:szCs w:val="32"/>
          <w:shd w:val="clear" w:color="auto" w:fill="FFFFFF"/>
        </w:rPr>
      </w:pPr>
      <w:r w:rsidRPr="00E050E0">
        <w:rPr>
          <w:rFonts w:ascii="仿宋" w:eastAsia="仿宋" w:hAnsi="仿宋" w:cs="Tahoma" w:hint="eastAsia"/>
          <w:color w:val="000000"/>
          <w:kern w:val="0"/>
          <w:sz w:val="32"/>
          <w:szCs w:val="32"/>
          <w:shd w:val="clear" w:color="auto" w:fill="FFFFFF"/>
        </w:rPr>
        <w:t>为更好组织学院党员开展好马克思列宁主义、毛泽东思想和中国特色社会主义理论学习活动，特别是学习贯彻习近平新时代中国特色社会主义思想，切实增强“四个意识”，坚定“四个自信”，做到“两个维护”，使全体党员始终在思想上政治上行动上同以习近平同志为核心的党中央保持高度一致，为学校“</w:t>
      </w:r>
      <w:r w:rsidRPr="00E050E0">
        <w:rPr>
          <w:rFonts w:ascii="仿宋" w:eastAsia="仿宋" w:hAnsi="仿宋" w:cs="Tahoma"/>
          <w:color w:val="000000"/>
          <w:kern w:val="0"/>
          <w:sz w:val="32"/>
          <w:szCs w:val="32"/>
          <w:shd w:val="clear" w:color="auto" w:fill="FFFFFF"/>
        </w:rPr>
        <w:t>8050</w:t>
      </w:r>
      <w:r w:rsidRPr="00E050E0">
        <w:rPr>
          <w:rFonts w:ascii="仿宋" w:eastAsia="仿宋" w:hAnsi="仿宋" w:cs="Tahoma" w:hint="eastAsia"/>
          <w:color w:val="000000"/>
          <w:kern w:val="0"/>
          <w:sz w:val="32"/>
          <w:szCs w:val="32"/>
          <w:shd w:val="clear" w:color="auto" w:fill="FFFFFF"/>
        </w:rPr>
        <w:t>计划”、奋力建设特色鲜明的高水平大学提供有力思想保证和强大精神支撑。</w:t>
      </w:r>
      <w:r w:rsidR="000A25FF" w:rsidRPr="00E050E0">
        <w:rPr>
          <w:rFonts w:ascii="仿宋" w:eastAsia="仿宋" w:hAnsi="仿宋" w:cs="Tahoma" w:hint="eastAsia"/>
          <w:color w:val="000000"/>
          <w:kern w:val="0"/>
          <w:sz w:val="32"/>
          <w:szCs w:val="32"/>
          <w:shd w:val="clear" w:color="auto" w:fill="FFFFFF"/>
        </w:rPr>
        <w:t>因学院工作需要，</w:t>
      </w:r>
      <w:proofErr w:type="gramStart"/>
      <w:r w:rsidR="000A25FF" w:rsidRPr="00E050E0">
        <w:rPr>
          <w:rFonts w:ascii="仿宋" w:eastAsia="仿宋" w:hAnsi="仿宋" w:cs="Tahoma" w:hint="eastAsia"/>
          <w:color w:val="000000"/>
          <w:kern w:val="0"/>
          <w:sz w:val="32"/>
          <w:szCs w:val="32"/>
          <w:shd w:val="clear" w:color="auto" w:fill="FFFFFF"/>
        </w:rPr>
        <w:t>特调整</w:t>
      </w:r>
      <w:proofErr w:type="gramEnd"/>
      <w:r w:rsidR="000A25FF" w:rsidRPr="00E050E0">
        <w:rPr>
          <w:rFonts w:ascii="仿宋" w:eastAsia="仿宋" w:hAnsi="仿宋" w:cs="Tahoma" w:hint="eastAsia"/>
          <w:color w:val="000000"/>
          <w:kern w:val="0"/>
          <w:sz w:val="32"/>
          <w:szCs w:val="32"/>
          <w:shd w:val="clear" w:color="auto" w:fill="FFFFFF"/>
        </w:rPr>
        <w:t>学院党委</w:t>
      </w:r>
      <w:r w:rsidRPr="00E050E0">
        <w:rPr>
          <w:rFonts w:ascii="仿宋" w:eastAsia="仿宋" w:hAnsi="仿宋" w:cs="Tahoma" w:hint="eastAsia"/>
          <w:color w:val="000000"/>
          <w:kern w:val="0"/>
          <w:sz w:val="32"/>
          <w:szCs w:val="32"/>
          <w:shd w:val="clear" w:color="auto" w:fill="FFFFFF"/>
        </w:rPr>
        <w:t>中心组</w:t>
      </w:r>
      <w:r w:rsidR="000A25FF" w:rsidRPr="00E050E0">
        <w:rPr>
          <w:rFonts w:ascii="仿宋" w:eastAsia="仿宋" w:hAnsi="仿宋" w:cs="Tahoma" w:hint="eastAsia"/>
          <w:color w:val="000000"/>
          <w:kern w:val="0"/>
          <w:sz w:val="32"/>
          <w:szCs w:val="32"/>
          <w:shd w:val="clear" w:color="auto" w:fill="FFFFFF"/>
        </w:rPr>
        <w:t>成员</w:t>
      </w:r>
      <w:r w:rsidRPr="00E050E0">
        <w:rPr>
          <w:rFonts w:ascii="仿宋" w:eastAsia="仿宋" w:hAnsi="仿宋" w:cs="Tahoma" w:hint="eastAsia"/>
          <w:color w:val="000000"/>
          <w:kern w:val="0"/>
          <w:sz w:val="32"/>
          <w:szCs w:val="32"/>
          <w:shd w:val="clear" w:color="auto" w:fill="FFFFFF"/>
        </w:rPr>
        <w:t>，</w:t>
      </w:r>
      <w:r w:rsidR="0047757A" w:rsidRPr="00E050E0">
        <w:rPr>
          <w:rFonts w:ascii="仿宋" w:eastAsia="仿宋" w:hAnsi="仿宋" w:cs="Tahoma" w:hint="eastAsia"/>
          <w:color w:val="000000"/>
          <w:kern w:val="0"/>
          <w:sz w:val="32"/>
          <w:szCs w:val="32"/>
          <w:shd w:val="clear" w:color="auto" w:fill="FFFFFF"/>
        </w:rPr>
        <w:t>经学院党委会研究，</w:t>
      </w:r>
      <w:r w:rsidR="00B22D59" w:rsidRPr="00E050E0">
        <w:rPr>
          <w:rFonts w:ascii="仿宋" w:eastAsia="仿宋" w:hAnsi="仿宋" w:cs="Tahoma" w:hint="eastAsia"/>
          <w:color w:val="000000"/>
          <w:kern w:val="0"/>
          <w:sz w:val="32"/>
          <w:szCs w:val="32"/>
          <w:shd w:val="clear" w:color="auto" w:fill="FFFFFF"/>
        </w:rPr>
        <w:t>现</w:t>
      </w:r>
      <w:r w:rsidR="000A25FF" w:rsidRPr="00E050E0">
        <w:rPr>
          <w:rFonts w:ascii="仿宋" w:eastAsia="仿宋" w:hAnsi="仿宋" w:cs="Tahoma" w:hint="eastAsia"/>
          <w:color w:val="000000"/>
          <w:kern w:val="0"/>
          <w:sz w:val="32"/>
          <w:szCs w:val="32"/>
          <w:shd w:val="clear" w:color="auto" w:fill="FFFFFF"/>
        </w:rPr>
        <w:t>调整成员如下</w:t>
      </w:r>
      <w:r w:rsidR="0047757A" w:rsidRPr="00E050E0">
        <w:rPr>
          <w:rFonts w:ascii="仿宋" w:eastAsia="仿宋" w:hAnsi="仿宋" w:cs="Tahoma" w:hint="eastAsia"/>
          <w:color w:val="000000"/>
          <w:kern w:val="0"/>
          <w:sz w:val="32"/>
          <w:szCs w:val="32"/>
          <w:shd w:val="clear" w:color="auto" w:fill="FFFFFF"/>
        </w:rPr>
        <w:t>：</w:t>
      </w:r>
    </w:p>
    <w:p w:rsidR="0047757A" w:rsidRPr="00E050E0" w:rsidRDefault="0047757A" w:rsidP="0047757A">
      <w:pPr>
        <w:pStyle w:val="a3"/>
        <w:spacing w:line="600" w:lineRule="atLeast"/>
        <w:ind w:firstLine="630"/>
        <w:rPr>
          <w:rFonts w:ascii="仿宋" w:eastAsia="仿宋" w:hAnsi="仿宋" w:cs="Tahoma"/>
          <w:color w:val="000000"/>
          <w:sz w:val="32"/>
          <w:szCs w:val="32"/>
          <w:shd w:val="clear" w:color="auto" w:fill="FFFFFF"/>
        </w:rPr>
      </w:pPr>
      <w:r>
        <w:rPr>
          <w:rFonts w:ascii="仿宋" w:eastAsia="仿宋" w:hAnsi="仿宋" w:cs="Tahoma" w:hint="eastAsia"/>
          <w:color w:val="000000"/>
          <w:sz w:val="32"/>
          <w:szCs w:val="32"/>
          <w:shd w:val="clear" w:color="auto" w:fill="FFFFFF"/>
        </w:rPr>
        <w:t>组</w:t>
      </w:r>
      <w:r w:rsidR="006F46A0" w:rsidRPr="00E050E0">
        <w:rPr>
          <w:rFonts w:ascii="仿宋" w:eastAsia="仿宋" w:hAnsi="仿宋" w:cs="Tahoma" w:hint="eastAsia"/>
          <w:color w:val="000000"/>
          <w:sz w:val="32"/>
          <w:szCs w:val="32"/>
          <w:shd w:val="clear" w:color="auto" w:fill="FFFFFF"/>
        </w:rPr>
        <w:t xml:space="preserve">  </w:t>
      </w:r>
      <w:r>
        <w:rPr>
          <w:rFonts w:ascii="仿宋" w:eastAsia="仿宋" w:hAnsi="仿宋" w:cs="Tahoma" w:hint="eastAsia"/>
          <w:color w:val="000000"/>
          <w:sz w:val="32"/>
          <w:szCs w:val="32"/>
          <w:shd w:val="clear" w:color="auto" w:fill="FFFFFF"/>
        </w:rPr>
        <w:t>长：朱广华</w:t>
      </w:r>
      <w:r w:rsidR="00CB0588">
        <w:rPr>
          <w:rFonts w:ascii="仿宋" w:eastAsia="仿宋" w:hAnsi="仿宋" w:cs="Tahoma" w:hint="eastAsia"/>
          <w:color w:val="000000"/>
          <w:sz w:val="32"/>
          <w:szCs w:val="32"/>
          <w:shd w:val="clear" w:color="auto" w:fill="FFFFFF"/>
        </w:rPr>
        <w:t xml:space="preserve">  胡兰萍</w:t>
      </w:r>
    </w:p>
    <w:p w:rsidR="0047757A" w:rsidRPr="00E050E0" w:rsidRDefault="0047757A" w:rsidP="0047757A">
      <w:pPr>
        <w:pStyle w:val="a3"/>
        <w:spacing w:line="600" w:lineRule="atLeast"/>
        <w:ind w:firstLine="630"/>
        <w:rPr>
          <w:rFonts w:ascii="仿宋" w:eastAsia="仿宋" w:hAnsi="仿宋" w:cs="Tahoma"/>
          <w:color w:val="000000"/>
          <w:sz w:val="32"/>
          <w:szCs w:val="32"/>
          <w:shd w:val="clear" w:color="auto" w:fill="FFFFFF"/>
        </w:rPr>
      </w:pPr>
      <w:r>
        <w:rPr>
          <w:rFonts w:ascii="仿宋" w:eastAsia="仿宋" w:hAnsi="仿宋" w:cs="Tahoma" w:hint="eastAsia"/>
          <w:color w:val="000000"/>
          <w:sz w:val="32"/>
          <w:szCs w:val="32"/>
          <w:shd w:val="clear" w:color="auto" w:fill="FFFFFF"/>
        </w:rPr>
        <w:t>副组长：张爵宁</w:t>
      </w:r>
      <w:r w:rsidR="00CB0588">
        <w:rPr>
          <w:rFonts w:ascii="仿宋" w:eastAsia="仿宋" w:hAnsi="仿宋" w:cs="Tahoma" w:hint="eastAsia"/>
          <w:color w:val="000000"/>
          <w:sz w:val="32"/>
          <w:szCs w:val="32"/>
          <w:shd w:val="clear" w:color="auto" w:fill="FFFFFF"/>
        </w:rPr>
        <w:t xml:space="preserve">  </w:t>
      </w:r>
      <w:proofErr w:type="gramStart"/>
      <w:r w:rsidR="00CB0588">
        <w:rPr>
          <w:rFonts w:ascii="仿宋" w:eastAsia="仿宋" w:hAnsi="仿宋" w:cs="Tahoma" w:hint="eastAsia"/>
          <w:color w:val="000000"/>
          <w:sz w:val="32"/>
          <w:szCs w:val="32"/>
          <w:shd w:val="clear" w:color="auto" w:fill="FFFFFF"/>
        </w:rPr>
        <w:t>汤艳峰</w:t>
      </w:r>
      <w:proofErr w:type="gramEnd"/>
    </w:p>
    <w:p w:rsidR="001D0287" w:rsidRDefault="0047757A" w:rsidP="00CB0588">
      <w:pPr>
        <w:pStyle w:val="a3"/>
        <w:spacing w:line="600" w:lineRule="atLeast"/>
        <w:ind w:firstLine="630"/>
        <w:rPr>
          <w:rFonts w:ascii="仿宋" w:eastAsia="仿宋" w:hAnsi="仿宋" w:cs="Tahoma"/>
          <w:color w:val="000000"/>
          <w:sz w:val="32"/>
          <w:szCs w:val="32"/>
          <w:shd w:val="clear" w:color="auto" w:fill="FFFFFF"/>
        </w:rPr>
      </w:pPr>
      <w:r>
        <w:rPr>
          <w:rFonts w:ascii="仿宋" w:eastAsia="仿宋" w:hAnsi="仿宋" w:cs="Tahoma" w:hint="eastAsia"/>
          <w:color w:val="000000"/>
          <w:sz w:val="32"/>
          <w:szCs w:val="32"/>
          <w:shd w:val="clear" w:color="auto" w:fill="FFFFFF"/>
        </w:rPr>
        <w:lastRenderedPageBreak/>
        <w:t>成</w:t>
      </w:r>
      <w:r w:rsidR="006F46A0">
        <w:rPr>
          <w:rFonts w:ascii="仿宋" w:eastAsia="仿宋" w:hAnsi="仿宋" w:cs="Tahoma" w:hint="eastAsia"/>
          <w:color w:val="000000"/>
          <w:sz w:val="32"/>
          <w:szCs w:val="32"/>
          <w:shd w:val="clear" w:color="auto" w:fill="FFFFFF"/>
        </w:rPr>
        <w:t xml:space="preserve">  </w:t>
      </w:r>
      <w:r>
        <w:rPr>
          <w:rFonts w:ascii="仿宋" w:eastAsia="仿宋" w:hAnsi="仿宋" w:cs="Tahoma" w:hint="eastAsia"/>
          <w:color w:val="000000"/>
          <w:sz w:val="32"/>
          <w:szCs w:val="32"/>
          <w:shd w:val="clear" w:color="auto" w:fill="FFFFFF"/>
        </w:rPr>
        <w:t>员：</w:t>
      </w:r>
      <w:r w:rsidR="001D0287">
        <w:rPr>
          <w:rFonts w:ascii="仿宋" w:eastAsia="仿宋" w:hAnsi="仿宋" w:cs="Tahoma" w:hint="eastAsia"/>
          <w:color w:val="000000"/>
          <w:sz w:val="32"/>
          <w:szCs w:val="32"/>
          <w:shd w:val="clear" w:color="auto" w:fill="FFFFFF"/>
        </w:rPr>
        <w:t xml:space="preserve">陈婷婷  </w:t>
      </w:r>
      <w:r>
        <w:rPr>
          <w:rFonts w:ascii="仿宋" w:eastAsia="仿宋" w:hAnsi="仿宋" w:cs="Tahoma" w:hint="eastAsia"/>
          <w:color w:val="000000"/>
          <w:sz w:val="32"/>
          <w:szCs w:val="32"/>
          <w:shd w:val="clear" w:color="auto" w:fill="FFFFFF"/>
        </w:rPr>
        <w:t xml:space="preserve">田  </w:t>
      </w:r>
      <w:proofErr w:type="gramStart"/>
      <w:r>
        <w:rPr>
          <w:rFonts w:ascii="仿宋" w:eastAsia="仿宋" w:hAnsi="仿宋" w:cs="Tahoma" w:hint="eastAsia"/>
          <w:color w:val="000000"/>
          <w:sz w:val="32"/>
          <w:szCs w:val="32"/>
          <w:shd w:val="clear" w:color="auto" w:fill="FFFFFF"/>
        </w:rPr>
        <w:t>澍</w:t>
      </w:r>
      <w:proofErr w:type="gramEnd"/>
      <w:r>
        <w:rPr>
          <w:rFonts w:ascii="仿宋" w:eastAsia="仿宋" w:hAnsi="仿宋" w:cs="Tahoma" w:hint="eastAsia"/>
          <w:color w:val="000000"/>
          <w:sz w:val="32"/>
          <w:szCs w:val="32"/>
          <w:shd w:val="clear" w:color="auto" w:fill="FFFFFF"/>
        </w:rPr>
        <w:t xml:space="preserve">  鞠剑峰</w:t>
      </w:r>
      <w:r w:rsidR="00CB0588">
        <w:rPr>
          <w:rFonts w:ascii="仿宋" w:eastAsia="仿宋" w:hAnsi="仿宋" w:cs="Tahoma" w:hint="eastAsia"/>
          <w:color w:val="000000"/>
          <w:sz w:val="32"/>
          <w:szCs w:val="32"/>
          <w:shd w:val="clear" w:color="auto" w:fill="FFFFFF"/>
        </w:rPr>
        <w:t xml:space="preserve">  </w:t>
      </w:r>
      <w:r w:rsidR="00165D20">
        <w:rPr>
          <w:rFonts w:ascii="仿宋" w:eastAsia="仿宋" w:hAnsi="仿宋" w:cs="Tahoma" w:hint="eastAsia"/>
          <w:color w:val="000000"/>
          <w:sz w:val="32"/>
          <w:szCs w:val="32"/>
          <w:shd w:val="clear" w:color="auto" w:fill="FFFFFF"/>
        </w:rPr>
        <w:t xml:space="preserve">杨  </w:t>
      </w:r>
      <w:proofErr w:type="gramStart"/>
      <w:r w:rsidR="00165D20">
        <w:rPr>
          <w:rFonts w:ascii="仿宋" w:eastAsia="仿宋" w:hAnsi="仿宋" w:cs="Tahoma" w:hint="eastAsia"/>
          <w:color w:val="000000"/>
          <w:sz w:val="32"/>
          <w:szCs w:val="32"/>
          <w:shd w:val="clear" w:color="auto" w:fill="FFFFFF"/>
        </w:rPr>
        <w:t>凯</w:t>
      </w:r>
      <w:proofErr w:type="gramEnd"/>
      <w:r w:rsidR="00165D20">
        <w:rPr>
          <w:rFonts w:ascii="仿宋" w:eastAsia="仿宋" w:hAnsi="仿宋" w:cs="Tahoma" w:hint="eastAsia"/>
          <w:color w:val="000000"/>
          <w:sz w:val="32"/>
          <w:szCs w:val="32"/>
          <w:shd w:val="clear" w:color="auto" w:fill="FFFFFF"/>
        </w:rPr>
        <w:t xml:space="preserve">  </w:t>
      </w:r>
      <w:proofErr w:type="gramStart"/>
      <w:r>
        <w:rPr>
          <w:rFonts w:ascii="仿宋" w:eastAsia="仿宋" w:hAnsi="仿宋" w:cs="Tahoma" w:hint="eastAsia"/>
          <w:color w:val="000000"/>
          <w:sz w:val="32"/>
          <w:szCs w:val="32"/>
          <w:shd w:val="clear" w:color="auto" w:fill="FFFFFF"/>
        </w:rPr>
        <w:t>商艳芳</w:t>
      </w:r>
      <w:proofErr w:type="gramEnd"/>
    </w:p>
    <w:p w:rsidR="001D0287" w:rsidRDefault="0047757A" w:rsidP="001D0287">
      <w:pPr>
        <w:pStyle w:val="a3"/>
        <w:spacing w:line="600" w:lineRule="atLeast"/>
        <w:ind w:firstLine="630"/>
        <w:rPr>
          <w:rFonts w:ascii="仿宋" w:eastAsia="仿宋" w:hAnsi="仿宋" w:cs="Tahoma"/>
          <w:color w:val="000000"/>
          <w:sz w:val="32"/>
          <w:szCs w:val="32"/>
          <w:shd w:val="clear" w:color="auto" w:fill="FFFFFF"/>
        </w:rPr>
      </w:pPr>
      <w:r>
        <w:rPr>
          <w:rFonts w:ascii="仿宋" w:eastAsia="仿宋" w:hAnsi="仿宋" w:cs="Tahoma" w:hint="eastAsia"/>
          <w:color w:val="000000"/>
          <w:sz w:val="32"/>
          <w:szCs w:val="32"/>
          <w:shd w:val="clear" w:color="auto" w:fill="FFFFFF"/>
        </w:rPr>
        <w:t xml:space="preserve">  </w:t>
      </w:r>
      <w:r w:rsidR="001D0287">
        <w:rPr>
          <w:rFonts w:ascii="仿宋" w:eastAsia="仿宋" w:hAnsi="仿宋" w:cs="Tahoma" w:hint="eastAsia"/>
          <w:color w:val="000000"/>
          <w:sz w:val="32"/>
          <w:szCs w:val="32"/>
          <w:shd w:val="clear" w:color="auto" w:fill="FFFFFF"/>
        </w:rPr>
        <w:t xml:space="preserve">      </w:t>
      </w:r>
      <w:r>
        <w:rPr>
          <w:rFonts w:ascii="仿宋" w:eastAsia="仿宋" w:hAnsi="仿宋" w:cs="Tahoma" w:hint="eastAsia"/>
          <w:color w:val="000000"/>
          <w:sz w:val="32"/>
          <w:szCs w:val="32"/>
          <w:shd w:val="clear" w:color="auto" w:fill="FFFFFF"/>
        </w:rPr>
        <w:t>胡玉林</w:t>
      </w:r>
      <w:r w:rsidR="001D0287">
        <w:rPr>
          <w:rFonts w:ascii="仿宋" w:eastAsia="仿宋" w:hAnsi="仿宋" w:cs="Tahoma" w:hint="eastAsia"/>
          <w:color w:val="000000"/>
          <w:sz w:val="32"/>
          <w:szCs w:val="32"/>
          <w:shd w:val="clear" w:color="auto" w:fill="FFFFFF"/>
        </w:rPr>
        <w:t xml:space="preserve">  </w:t>
      </w:r>
      <w:r>
        <w:rPr>
          <w:rFonts w:ascii="仿宋" w:eastAsia="仿宋" w:hAnsi="仿宋" w:cs="Tahoma" w:hint="eastAsia"/>
          <w:color w:val="000000"/>
          <w:sz w:val="32"/>
          <w:szCs w:val="32"/>
          <w:shd w:val="clear" w:color="auto" w:fill="FFFFFF"/>
        </w:rPr>
        <w:t>张</w:t>
      </w:r>
      <w:r w:rsidR="007114EA">
        <w:rPr>
          <w:rFonts w:ascii="仿宋" w:eastAsia="仿宋" w:hAnsi="仿宋" w:cs="Tahoma" w:hint="eastAsia"/>
          <w:color w:val="000000"/>
          <w:sz w:val="32"/>
          <w:szCs w:val="32"/>
          <w:shd w:val="clear" w:color="auto" w:fill="FFFFFF"/>
        </w:rPr>
        <w:t xml:space="preserve">  </w:t>
      </w:r>
      <w:r>
        <w:rPr>
          <w:rFonts w:ascii="仿宋" w:eastAsia="仿宋" w:hAnsi="仿宋" w:cs="Tahoma" w:hint="eastAsia"/>
          <w:color w:val="000000"/>
          <w:sz w:val="32"/>
          <w:szCs w:val="32"/>
          <w:shd w:val="clear" w:color="auto" w:fill="FFFFFF"/>
        </w:rPr>
        <w:t>军</w:t>
      </w:r>
      <w:r w:rsidR="00165D20">
        <w:rPr>
          <w:rFonts w:ascii="仿宋" w:eastAsia="仿宋" w:hAnsi="仿宋" w:cs="Tahoma" w:hint="eastAsia"/>
          <w:color w:val="000000"/>
          <w:sz w:val="32"/>
          <w:szCs w:val="32"/>
          <w:shd w:val="clear" w:color="auto" w:fill="FFFFFF"/>
        </w:rPr>
        <w:t xml:space="preserve">  </w:t>
      </w:r>
      <w:r w:rsidR="00CB0588">
        <w:rPr>
          <w:rFonts w:ascii="仿宋" w:eastAsia="仿宋" w:hAnsi="仿宋" w:cs="Tahoma" w:hint="eastAsia"/>
          <w:color w:val="000000"/>
          <w:sz w:val="32"/>
          <w:szCs w:val="32"/>
          <w:shd w:val="clear" w:color="auto" w:fill="FFFFFF"/>
        </w:rPr>
        <w:t>陈玥竹</w:t>
      </w:r>
      <w:r w:rsidR="00165D20">
        <w:rPr>
          <w:rFonts w:ascii="仿宋" w:eastAsia="仿宋" w:hAnsi="仿宋" w:cs="Tahoma" w:hint="eastAsia"/>
          <w:color w:val="000000"/>
          <w:sz w:val="32"/>
          <w:szCs w:val="32"/>
          <w:shd w:val="clear" w:color="auto" w:fill="FFFFFF"/>
        </w:rPr>
        <w:t xml:space="preserve">  陈  </w:t>
      </w:r>
      <w:proofErr w:type="gramStart"/>
      <w:r w:rsidR="00165D20">
        <w:rPr>
          <w:rFonts w:ascii="仿宋" w:eastAsia="仿宋" w:hAnsi="仿宋" w:cs="Tahoma" w:hint="eastAsia"/>
          <w:color w:val="000000"/>
          <w:sz w:val="32"/>
          <w:szCs w:val="32"/>
          <w:shd w:val="clear" w:color="auto" w:fill="FFFFFF"/>
        </w:rPr>
        <w:t>炜</w:t>
      </w:r>
      <w:proofErr w:type="gramEnd"/>
      <w:r w:rsidR="00165D20">
        <w:rPr>
          <w:rFonts w:ascii="仿宋" w:eastAsia="仿宋" w:hAnsi="仿宋" w:cs="Tahoma" w:hint="eastAsia"/>
          <w:color w:val="000000"/>
          <w:sz w:val="32"/>
          <w:szCs w:val="32"/>
          <w:shd w:val="clear" w:color="auto" w:fill="FFFFFF"/>
        </w:rPr>
        <w:t xml:space="preserve">  </w:t>
      </w:r>
      <w:r w:rsidR="00CB0588">
        <w:rPr>
          <w:rFonts w:ascii="仿宋" w:eastAsia="仿宋" w:hAnsi="仿宋" w:cs="Tahoma" w:hint="eastAsia"/>
          <w:color w:val="000000"/>
          <w:sz w:val="32"/>
          <w:szCs w:val="32"/>
          <w:shd w:val="clear" w:color="auto" w:fill="FFFFFF"/>
        </w:rPr>
        <w:t xml:space="preserve">顾  </w:t>
      </w:r>
      <w:proofErr w:type="gramStart"/>
      <w:r w:rsidR="00CB0588">
        <w:rPr>
          <w:rFonts w:ascii="仿宋" w:eastAsia="仿宋" w:hAnsi="仿宋" w:cs="Tahoma" w:hint="eastAsia"/>
          <w:color w:val="000000"/>
          <w:sz w:val="32"/>
          <w:szCs w:val="32"/>
          <w:shd w:val="clear" w:color="auto" w:fill="FFFFFF"/>
        </w:rPr>
        <w:t>欢</w:t>
      </w:r>
      <w:proofErr w:type="gramEnd"/>
    </w:p>
    <w:p w:rsidR="0047757A" w:rsidRDefault="00CB0588" w:rsidP="001D0287">
      <w:pPr>
        <w:pStyle w:val="a3"/>
        <w:spacing w:line="600" w:lineRule="atLeast"/>
        <w:ind w:firstLineChars="500" w:firstLine="1600"/>
        <w:rPr>
          <w:rFonts w:ascii="仿宋" w:eastAsia="仿宋" w:hAnsi="仿宋" w:cs="Tahoma"/>
          <w:color w:val="000000"/>
          <w:sz w:val="32"/>
          <w:szCs w:val="32"/>
          <w:shd w:val="clear" w:color="auto" w:fill="FFFFFF"/>
        </w:rPr>
      </w:pPr>
      <w:r>
        <w:rPr>
          <w:rFonts w:ascii="仿宋" w:eastAsia="仿宋" w:hAnsi="仿宋" w:cs="Tahoma" w:hint="eastAsia"/>
          <w:color w:val="000000"/>
          <w:sz w:val="32"/>
          <w:szCs w:val="32"/>
          <w:shd w:val="clear" w:color="auto" w:fill="FFFFFF"/>
        </w:rPr>
        <w:t xml:space="preserve">  </w:t>
      </w:r>
      <w:r w:rsidR="007114EA">
        <w:rPr>
          <w:rFonts w:ascii="仿宋" w:eastAsia="仿宋" w:hAnsi="仿宋" w:cs="Tahoma" w:hint="eastAsia"/>
          <w:color w:val="000000"/>
          <w:sz w:val="32"/>
          <w:szCs w:val="32"/>
          <w:shd w:val="clear" w:color="auto" w:fill="FFFFFF"/>
        </w:rPr>
        <w:t>朱  鹏</w:t>
      </w:r>
      <w:r w:rsidR="001D0287">
        <w:rPr>
          <w:rFonts w:ascii="仿宋" w:eastAsia="仿宋" w:hAnsi="仿宋" w:cs="Tahoma" w:hint="eastAsia"/>
          <w:color w:val="000000"/>
          <w:sz w:val="32"/>
          <w:szCs w:val="32"/>
          <w:shd w:val="clear" w:color="auto" w:fill="FFFFFF"/>
        </w:rPr>
        <w:t xml:space="preserve">  </w:t>
      </w:r>
      <w:r w:rsidR="00DB0D1F">
        <w:rPr>
          <w:rFonts w:ascii="仿宋" w:eastAsia="仿宋" w:hAnsi="仿宋" w:cs="Tahoma" w:hint="eastAsia"/>
          <w:color w:val="000000"/>
          <w:sz w:val="32"/>
          <w:szCs w:val="32"/>
          <w:shd w:val="clear" w:color="auto" w:fill="FFFFFF"/>
        </w:rPr>
        <w:t xml:space="preserve">丁建东  戴  红  </w:t>
      </w:r>
      <w:r w:rsidR="007114EA">
        <w:rPr>
          <w:rFonts w:ascii="仿宋" w:eastAsia="仿宋" w:hAnsi="仿宋" w:cs="Tahoma" w:hint="eastAsia"/>
          <w:color w:val="000000"/>
          <w:sz w:val="32"/>
          <w:szCs w:val="32"/>
          <w:shd w:val="clear" w:color="auto" w:fill="FFFFFF"/>
        </w:rPr>
        <w:t>张跃华</w:t>
      </w:r>
    </w:p>
    <w:p w:rsidR="00CB0588" w:rsidRDefault="00CB0588" w:rsidP="002E14A8">
      <w:pPr>
        <w:pStyle w:val="a3"/>
        <w:jc w:val="right"/>
        <w:rPr>
          <w:rFonts w:ascii="仿宋" w:eastAsia="仿宋" w:hAnsi="仿宋" w:cs="Tahoma"/>
          <w:color w:val="000000"/>
          <w:sz w:val="32"/>
          <w:szCs w:val="32"/>
          <w:shd w:val="clear" w:color="auto" w:fill="FFFFFF"/>
        </w:rPr>
      </w:pPr>
    </w:p>
    <w:p w:rsidR="00CB0588" w:rsidRDefault="00CB0588" w:rsidP="002E14A8">
      <w:pPr>
        <w:pStyle w:val="a3"/>
        <w:jc w:val="right"/>
        <w:rPr>
          <w:rFonts w:ascii="仿宋" w:eastAsia="仿宋" w:hAnsi="仿宋" w:cs="Tahoma"/>
          <w:color w:val="000000"/>
          <w:sz w:val="32"/>
          <w:szCs w:val="32"/>
          <w:shd w:val="clear" w:color="auto" w:fill="FFFFFF"/>
        </w:rPr>
      </w:pPr>
    </w:p>
    <w:p w:rsidR="0047757A" w:rsidRDefault="0047757A" w:rsidP="002E14A8">
      <w:pPr>
        <w:pStyle w:val="a3"/>
        <w:jc w:val="right"/>
        <w:rPr>
          <w:rFonts w:ascii="Tahoma" w:hAnsi="Tahoma" w:cs="Tahoma"/>
          <w:sz w:val="21"/>
          <w:szCs w:val="21"/>
        </w:rPr>
      </w:pPr>
      <w:r>
        <w:rPr>
          <w:rFonts w:ascii="仿宋" w:eastAsia="仿宋" w:hAnsi="仿宋" w:cs="Tahoma" w:hint="eastAsia"/>
          <w:color w:val="000000"/>
          <w:sz w:val="32"/>
          <w:szCs w:val="32"/>
          <w:shd w:val="clear" w:color="auto" w:fill="FFFFFF"/>
        </w:rPr>
        <w:t>中共南通大学</w:t>
      </w:r>
      <w:r w:rsidR="000B0813">
        <w:rPr>
          <w:rFonts w:ascii="仿宋" w:eastAsia="仿宋" w:hAnsi="仿宋" w:cs="Tahoma" w:hint="eastAsia"/>
          <w:color w:val="000000"/>
          <w:sz w:val="32"/>
          <w:szCs w:val="32"/>
          <w:shd w:val="clear" w:color="auto" w:fill="FFFFFF"/>
        </w:rPr>
        <w:t>化学化工学院</w:t>
      </w:r>
      <w:r>
        <w:rPr>
          <w:rFonts w:ascii="仿宋" w:eastAsia="仿宋" w:hAnsi="仿宋" w:cs="Tahoma" w:hint="eastAsia"/>
          <w:color w:val="000000"/>
          <w:sz w:val="32"/>
          <w:szCs w:val="32"/>
          <w:shd w:val="clear" w:color="auto" w:fill="FFFFFF"/>
        </w:rPr>
        <w:t>委员会</w:t>
      </w:r>
    </w:p>
    <w:p w:rsidR="0047757A" w:rsidRDefault="0047757A" w:rsidP="000B0813">
      <w:pPr>
        <w:pStyle w:val="a3"/>
        <w:jc w:val="right"/>
        <w:rPr>
          <w:rFonts w:ascii="Tahoma" w:hAnsi="Tahoma" w:cs="Tahoma"/>
          <w:sz w:val="21"/>
          <w:szCs w:val="21"/>
        </w:rPr>
      </w:pPr>
      <w:r>
        <w:rPr>
          <w:rFonts w:hint="eastAsia"/>
          <w:color w:val="000000"/>
          <w:sz w:val="32"/>
          <w:szCs w:val="32"/>
          <w:shd w:val="clear" w:color="auto" w:fill="FFFFFF"/>
        </w:rPr>
        <w:t>   </w:t>
      </w:r>
      <w:r w:rsidRPr="00F719D2">
        <w:rPr>
          <w:rFonts w:ascii="仿宋" w:eastAsia="仿宋" w:hAnsi="仿宋" w:cs="Tahoma" w:hint="eastAsia"/>
          <w:color w:val="000000"/>
          <w:sz w:val="32"/>
          <w:szCs w:val="32"/>
          <w:shd w:val="clear" w:color="auto" w:fill="FFFFFF"/>
        </w:rPr>
        <w:t> </w:t>
      </w:r>
      <w:r w:rsidR="003471A6">
        <w:rPr>
          <w:rFonts w:ascii="仿宋" w:eastAsia="仿宋" w:hAnsi="仿宋" w:cs="Tahoma" w:hint="eastAsia"/>
          <w:color w:val="000000"/>
          <w:sz w:val="32"/>
          <w:szCs w:val="32"/>
          <w:shd w:val="clear" w:color="auto" w:fill="FFFFFF"/>
        </w:rPr>
        <w:t>2020</w:t>
      </w:r>
      <w:r>
        <w:rPr>
          <w:rFonts w:ascii="仿宋" w:eastAsia="仿宋" w:hAnsi="仿宋" w:cs="Tahoma" w:hint="eastAsia"/>
          <w:color w:val="000000"/>
          <w:sz w:val="32"/>
          <w:szCs w:val="32"/>
          <w:shd w:val="clear" w:color="auto" w:fill="FFFFFF"/>
        </w:rPr>
        <w:t>年</w:t>
      </w:r>
      <w:r w:rsidR="003471A6">
        <w:rPr>
          <w:rFonts w:ascii="仿宋" w:eastAsia="仿宋" w:hAnsi="仿宋" w:cs="Tahoma" w:hint="eastAsia"/>
          <w:color w:val="000000"/>
          <w:sz w:val="32"/>
          <w:szCs w:val="32"/>
          <w:shd w:val="clear" w:color="auto" w:fill="FFFFFF"/>
        </w:rPr>
        <w:t>4</w:t>
      </w:r>
      <w:r>
        <w:rPr>
          <w:rFonts w:ascii="仿宋" w:eastAsia="仿宋" w:hAnsi="仿宋" w:cs="Tahoma" w:hint="eastAsia"/>
          <w:color w:val="000000"/>
          <w:sz w:val="32"/>
          <w:szCs w:val="32"/>
          <w:shd w:val="clear" w:color="auto" w:fill="FFFFFF"/>
        </w:rPr>
        <w:t>月</w:t>
      </w:r>
      <w:r w:rsidR="003471A6">
        <w:rPr>
          <w:rFonts w:ascii="仿宋" w:eastAsia="仿宋" w:hAnsi="仿宋" w:cs="Tahoma" w:hint="eastAsia"/>
          <w:color w:val="000000"/>
          <w:sz w:val="32"/>
          <w:szCs w:val="32"/>
          <w:shd w:val="clear" w:color="auto" w:fill="FFFFFF"/>
        </w:rPr>
        <w:t>2</w:t>
      </w:r>
      <w:r>
        <w:rPr>
          <w:rFonts w:ascii="仿宋" w:eastAsia="仿宋" w:hAnsi="仿宋" w:cs="Tahoma" w:hint="eastAsia"/>
          <w:color w:val="000000"/>
          <w:sz w:val="32"/>
          <w:szCs w:val="32"/>
          <w:shd w:val="clear" w:color="auto" w:fill="FFFFFF"/>
        </w:rPr>
        <w:t>日</w:t>
      </w:r>
    </w:p>
    <w:p w:rsidR="0004777F" w:rsidRDefault="0004777F" w:rsidP="0004777F">
      <w:pPr>
        <w:ind w:firstLineChars="202" w:firstLine="566"/>
        <w:jc w:val="right"/>
        <w:rPr>
          <w:rFonts w:ascii="Times New Roman" w:hAnsi="Times New Roman" w:cs="Times New Roman"/>
          <w:sz w:val="28"/>
          <w:szCs w:val="28"/>
        </w:rPr>
      </w:pPr>
    </w:p>
    <w:p w:rsidR="002E14A8" w:rsidRDefault="002E14A8" w:rsidP="0004777F">
      <w:pPr>
        <w:ind w:firstLineChars="202" w:firstLine="566"/>
        <w:jc w:val="right"/>
        <w:rPr>
          <w:rFonts w:ascii="Times New Roman" w:hAnsi="Times New Roman" w:cs="Times New Roman"/>
          <w:sz w:val="28"/>
          <w:szCs w:val="28"/>
        </w:rPr>
      </w:pPr>
    </w:p>
    <w:p w:rsidR="002E14A8" w:rsidRDefault="002E14A8" w:rsidP="0004777F">
      <w:pPr>
        <w:ind w:firstLineChars="202" w:firstLine="566"/>
        <w:jc w:val="right"/>
        <w:rPr>
          <w:rFonts w:ascii="Times New Roman" w:hAnsi="Times New Roman" w:cs="Times New Roman"/>
          <w:sz w:val="28"/>
          <w:szCs w:val="28"/>
        </w:rPr>
      </w:pPr>
    </w:p>
    <w:p w:rsidR="002E14A8" w:rsidRDefault="002E14A8" w:rsidP="0004777F">
      <w:pPr>
        <w:ind w:firstLineChars="202" w:firstLine="566"/>
        <w:jc w:val="right"/>
        <w:rPr>
          <w:rFonts w:ascii="Times New Roman" w:hAnsi="Times New Roman" w:cs="Times New Roman"/>
          <w:sz w:val="28"/>
          <w:szCs w:val="28"/>
        </w:rPr>
      </w:pPr>
    </w:p>
    <w:p w:rsidR="002E14A8" w:rsidRDefault="002E14A8" w:rsidP="0004777F">
      <w:pPr>
        <w:ind w:firstLineChars="202" w:firstLine="566"/>
        <w:jc w:val="right"/>
        <w:rPr>
          <w:rFonts w:ascii="Times New Roman" w:hAnsi="Times New Roman" w:cs="Times New Roman"/>
          <w:sz w:val="28"/>
          <w:szCs w:val="28"/>
        </w:rPr>
      </w:pPr>
    </w:p>
    <w:p w:rsidR="002E14A8" w:rsidRDefault="002E14A8" w:rsidP="0004777F">
      <w:pPr>
        <w:ind w:firstLineChars="202" w:firstLine="566"/>
        <w:jc w:val="right"/>
        <w:rPr>
          <w:rFonts w:ascii="Times New Roman" w:hAnsi="Times New Roman" w:cs="Times New Roman"/>
          <w:sz w:val="28"/>
          <w:szCs w:val="28"/>
        </w:rPr>
      </w:pPr>
    </w:p>
    <w:p w:rsidR="0004777F" w:rsidRDefault="0004777F" w:rsidP="0004777F">
      <w:pPr>
        <w:ind w:firstLineChars="202" w:firstLine="566"/>
        <w:jc w:val="right"/>
        <w:rPr>
          <w:rFonts w:ascii="Times New Roman" w:hAnsi="Times New Roman" w:cs="Times New Roman"/>
          <w:sz w:val="28"/>
          <w:szCs w:val="28"/>
        </w:rPr>
      </w:pPr>
    </w:p>
    <w:p w:rsidR="0004777F" w:rsidRPr="00A235EF" w:rsidRDefault="0004777F" w:rsidP="0004777F">
      <w:pPr>
        <w:ind w:firstLineChars="202" w:firstLine="566"/>
        <w:jc w:val="right"/>
        <w:rPr>
          <w:rFonts w:ascii="Times New Roman" w:hAnsi="Times New Roman" w:cs="Times New Roman"/>
          <w:sz w:val="28"/>
          <w:szCs w:val="28"/>
        </w:rPr>
      </w:pPr>
    </w:p>
    <w:tbl>
      <w:tblPr>
        <w:tblW w:w="0" w:type="auto"/>
        <w:tblLook w:val="0000" w:firstRow="0" w:lastRow="0" w:firstColumn="0" w:lastColumn="0" w:noHBand="0" w:noVBand="0"/>
      </w:tblPr>
      <w:tblGrid>
        <w:gridCol w:w="5220"/>
        <w:gridCol w:w="3600"/>
      </w:tblGrid>
      <w:tr w:rsidR="0004777F" w:rsidRPr="00A235EF" w:rsidTr="000029CE">
        <w:trPr>
          <w:trHeight w:val="630"/>
        </w:trPr>
        <w:tc>
          <w:tcPr>
            <w:tcW w:w="5220" w:type="dxa"/>
            <w:tcBorders>
              <w:top w:val="single" w:sz="12" w:space="0" w:color="auto"/>
              <w:bottom w:val="single" w:sz="12" w:space="0" w:color="auto"/>
            </w:tcBorders>
          </w:tcPr>
          <w:p w:rsidR="0004777F" w:rsidRPr="00A235EF" w:rsidRDefault="0004777F" w:rsidP="000029CE">
            <w:pPr>
              <w:rPr>
                <w:rFonts w:ascii="仿宋" w:eastAsia="仿宋" w:hAnsi="仿宋" w:cs="Times New Roman"/>
                <w:b/>
                <w:sz w:val="28"/>
                <w:szCs w:val="28"/>
              </w:rPr>
            </w:pPr>
            <w:r w:rsidRPr="00A235EF">
              <w:rPr>
                <w:rFonts w:ascii="仿宋" w:eastAsia="仿宋" w:hAnsi="仿宋" w:cs="Times New Roman"/>
                <w:sz w:val="28"/>
                <w:szCs w:val="28"/>
              </w:rPr>
              <w:t>中共南通大学化学化工学院</w:t>
            </w:r>
            <w:r w:rsidR="00340240">
              <w:rPr>
                <w:rFonts w:ascii="仿宋" w:eastAsia="仿宋" w:hAnsi="仿宋" w:cs="Times New Roman" w:hint="eastAsia"/>
                <w:sz w:val="28"/>
                <w:szCs w:val="28"/>
              </w:rPr>
              <w:t>委员会</w:t>
            </w:r>
          </w:p>
        </w:tc>
        <w:tc>
          <w:tcPr>
            <w:tcW w:w="3600" w:type="dxa"/>
            <w:tcBorders>
              <w:top w:val="single" w:sz="12" w:space="0" w:color="auto"/>
              <w:bottom w:val="single" w:sz="12" w:space="0" w:color="auto"/>
            </w:tcBorders>
          </w:tcPr>
          <w:p w:rsidR="0004777F" w:rsidRPr="00A235EF" w:rsidRDefault="0004777F" w:rsidP="00C013B7">
            <w:pPr>
              <w:jc w:val="right"/>
              <w:rPr>
                <w:rFonts w:ascii="仿宋" w:eastAsia="仿宋" w:hAnsi="仿宋" w:cs="Times New Roman"/>
                <w:b/>
                <w:sz w:val="28"/>
                <w:szCs w:val="28"/>
              </w:rPr>
            </w:pPr>
            <w:r w:rsidRPr="00A235EF">
              <w:rPr>
                <w:rFonts w:ascii="仿宋" w:eastAsia="仿宋" w:hAnsi="仿宋" w:cs="Times New Roman"/>
                <w:sz w:val="28"/>
                <w:szCs w:val="28"/>
              </w:rPr>
              <w:t>20</w:t>
            </w:r>
            <w:r w:rsidR="00C013B7">
              <w:rPr>
                <w:rFonts w:ascii="仿宋" w:eastAsia="仿宋" w:hAnsi="仿宋" w:cs="Times New Roman" w:hint="eastAsia"/>
                <w:sz w:val="28"/>
                <w:szCs w:val="28"/>
              </w:rPr>
              <w:t>20</w:t>
            </w:r>
            <w:r w:rsidRPr="00A235EF">
              <w:rPr>
                <w:rFonts w:ascii="仿宋" w:eastAsia="仿宋" w:hAnsi="仿宋" w:cs="Times New Roman"/>
                <w:sz w:val="28"/>
                <w:szCs w:val="28"/>
              </w:rPr>
              <w:t>年</w:t>
            </w:r>
            <w:r w:rsidR="00C013B7">
              <w:rPr>
                <w:rFonts w:ascii="仿宋" w:eastAsia="仿宋" w:hAnsi="仿宋" w:cs="Times New Roman" w:hint="eastAsia"/>
                <w:sz w:val="28"/>
                <w:szCs w:val="28"/>
              </w:rPr>
              <w:t>4</w:t>
            </w:r>
            <w:r w:rsidRPr="00A235EF">
              <w:rPr>
                <w:rFonts w:ascii="仿宋" w:eastAsia="仿宋" w:hAnsi="仿宋" w:cs="Times New Roman"/>
                <w:sz w:val="28"/>
                <w:szCs w:val="28"/>
              </w:rPr>
              <w:t>月</w:t>
            </w:r>
            <w:r>
              <w:rPr>
                <w:rFonts w:ascii="仿宋" w:eastAsia="仿宋" w:hAnsi="仿宋" w:cs="Times New Roman" w:hint="eastAsia"/>
                <w:sz w:val="28"/>
                <w:szCs w:val="28"/>
              </w:rPr>
              <w:t>2</w:t>
            </w:r>
            <w:r w:rsidRPr="00A235EF">
              <w:rPr>
                <w:rFonts w:ascii="仿宋" w:eastAsia="仿宋" w:hAnsi="仿宋" w:cs="Times New Roman"/>
                <w:sz w:val="28"/>
                <w:szCs w:val="28"/>
              </w:rPr>
              <w:t>日印发</w:t>
            </w:r>
          </w:p>
        </w:tc>
      </w:tr>
    </w:tbl>
    <w:p w:rsidR="0004777F" w:rsidRPr="00A235EF" w:rsidRDefault="0004777F" w:rsidP="0004777F">
      <w:pPr>
        <w:ind w:rightChars="13" w:right="27" w:firstLineChars="200" w:firstLine="420"/>
        <w:jc w:val="right"/>
        <w:rPr>
          <w:rFonts w:ascii="Times New Roman" w:hAnsi="Times New Roman" w:cs="Times New Roman"/>
          <w:sz w:val="28"/>
          <w:szCs w:val="28"/>
        </w:rPr>
      </w:pPr>
      <w:r w:rsidRPr="00A235EF">
        <w:rPr>
          <w:rFonts w:ascii="Times New Roman" w:cs="Times New Roman"/>
        </w:rPr>
        <w:t>（共印</w:t>
      </w:r>
      <w:r w:rsidRPr="00A235EF">
        <w:rPr>
          <w:rFonts w:ascii="Times New Roman" w:hAnsi="Times New Roman" w:cs="Times New Roman"/>
        </w:rPr>
        <w:t>3</w:t>
      </w:r>
      <w:r w:rsidRPr="00A235EF">
        <w:rPr>
          <w:rFonts w:ascii="Times New Roman" w:cs="Times New Roman"/>
        </w:rPr>
        <w:t>份）</w:t>
      </w:r>
    </w:p>
    <w:p w:rsidR="00F435A0" w:rsidRDefault="00F435A0"/>
    <w:sectPr w:rsidR="00F435A0" w:rsidSect="0004777F">
      <w:pgSz w:w="11906" w:h="16838"/>
      <w:pgMar w:top="2098" w:right="1474" w:bottom="1985" w:left="158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33615" w:rsidRDefault="00233615" w:rsidP="000C0CD2">
      <w:r>
        <w:separator/>
      </w:r>
    </w:p>
  </w:endnote>
  <w:endnote w:type="continuationSeparator" w:id="0">
    <w:p w:rsidR="00233615" w:rsidRDefault="00233615" w:rsidP="000C0C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仿宋_GB2312">
    <w:altName w:val="仿宋"/>
    <w:panose1 w:val="00000000000000000000"/>
    <w:charset w:val="86"/>
    <w:family w:val="roman"/>
    <w:notTrueType/>
    <w:pitch w:val="default"/>
    <w:sig w:usb0="00000001" w:usb1="080E0000" w:usb2="00000010" w:usb3="00000000" w:csb0="00040000" w:csb1="00000000"/>
  </w:font>
  <w:font w:name="(使用中文字体)">
    <w:altName w:val="宋体"/>
    <w:panose1 w:val="00000000000000000000"/>
    <w:charset w:val="86"/>
    <w:family w:val="roman"/>
    <w:notTrueType/>
    <w:pitch w:val="default"/>
  </w:font>
  <w:font w:name="Tahoma">
    <w:panose1 w:val="020B0604030504040204"/>
    <w:charset w:val="00"/>
    <w:family w:val="swiss"/>
    <w:pitch w:val="variable"/>
    <w:sig w:usb0="E1002EFF" w:usb1="C000605B" w:usb2="00000029" w:usb3="00000000" w:csb0="0001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33615" w:rsidRDefault="00233615" w:rsidP="000C0CD2">
      <w:r>
        <w:separator/>
      </w:r>
    </w:p>
  </w:footnote>
  <w:footnote w:type="continuationSeparator" w:id="0">
    <w:p w:rsidR="00233615" w:rsidRDefault="00233615" w:rsidP="000C0CD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47757A"/>
    <w:rsid w:val="0004777F"/>
    <w:rsid w:val="000A25FF"/>
    <w:rsid w:val="000B0813"/>
    <w:rsid w:val="000C0CD2"/>
    <w:rsid w:val="000F30A7"/>
    <w:rsid w:val="00165D20"/>
    <w:rsid w:val="001901CA"/>
    <w:rsid w:val="001D0287"/>
    <w:rsid w:val="00213E44"/>
    <w:rsid w:val="00233615"/>
    <w:rsid w:val="002E14A8"/>
    <w:rsid w:val="0033648D"/>
    <w:rsid w:val="00340240"/>
    <w:rsid w:val="003420E6"/>
    <w:rsid w:val="003471A6"/>
    <w:rsid w:val="003B631F"/>
    <w:rsid w:val="003E4A4F"/>
    <w:rsid w:val="0047757A"/>
    <w:rsid w:val="00541B82"/>
    <w:rsid w:val="00575395"/>
    <w:rsid w:val="005C16C9"/>
    <w:rsid w:val="006019BB"/>
    <w:rsid w:val="00680A0D"/>
    <w:rsid w:val="006E1273"/>
    <w:rsid w:val="006E76A9"/>
    <w:rsid w:val="006F46A0"/>
    <w:rsid w:val="007114EA"/>
    <w:rsid w:val="007338AB"/>
    <w:rsid w:val="00764522"/>
    <w:rsid w:val="007A3BF5"/>
    <w:rsid w:val="007A63D8"/>
    <w:rsid w:val="007E2E16"/>
    <w:rsid w:val="00843BEE"/>
    <w:rsid w:val="008704C5"/>
    <w:rsid w:val="00B03D34"/>
    <w:rsid w:val="00B22D59"/>
    <w:rsid w:val="00BE3BF1"/>
    <w:rsid w:val="00C013B7"/>
    <w:rsid w:val="00C43CDD"/>
    <w:rsid w:val="00CB0588"/>
    <w:rsid w:val="00CF07C6"/>
    <w:rsid w:val="00D22106"/>
    <w:rsid w:val="00DB0D1F"/>
    <w:rsid w:val="00DE7305"/>
    <w:rsid w:val="00E050E0"/>
    <w:rsid w:val="00E5077A"/>
    <w:rsid w:val="00E718DC"/>
    <w:rsid w:val="00F4261C"/>
    <w:rsid w:val="00F435A0"/>
    <w:rsid w:val="00F719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EC1273C-75C9-4732-9190-4D8DCC107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435A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7757A"/>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a5"/>
    <w:uiPriority w:val="99"/>
    <w:unhideWhenUsed/>
    <w:rsid w:val="000C0CD2"/>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0C0CD2"/>
    <w:rPr>
      <w:sz w:val="18"/>
      <w:szCs w:val="18"/>
    </w:rPr>
  </w:style>
  <w:style w:type="paragraph" w:styleId="a6">
    <w:name w:val="footer"/>
    <w:basedOn w:val="a"/>
    <w:link w:val="a7"/>
    <w:uiPriority w:val="99"/>
    <w:unhideWhenUsed/>
    <w:rsid w:val="000C0CD2"/>
    <w:pPr>
      <w:tabs>
        <w:tab w:val="center" w:pos="4153"/>
        <w:tab w:val="right" w:pos="8306"/>
      </w:tabs>
      <w:snapToGrid w:val="0"/>
      <w:jc w:val="left"/>
    </w:pPr>
    <w:rPr>
      <w:sz w:val="18"/>
      <w:szCs w:val="18"/>
    </w:rPr>
  </w:style>
  <w:style w:type="character" w:customStyle="1" w:styleId="a7">
    <w:name w:val="页脚 字符"/>
    <w:basedOn w:val="a0"/>
    <w:link w:val="a6"/>
    <w:uiPriority w:val="99"/>
    <w:rsid w:val="000C0CD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71057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TotalTime>
  <Pages>2</Pages>
  <Words>72</Words>
  <Characters>414</Characters>
  <Application>Microsoft Office Word</Application>
  <DocSecurity>0</DocSecurity>
  <Lines>3</Lines>
  <Paragraphs>1</Paragraphs>
  <ScaleCrop>false</ScaleCrop>
  <Company>china</Company>
  <LinksUpToDate>false</LinksUpToDate>
  <CharactersWithSpaces>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系统管理员</dc:creator>
  <cp:lastModifiedBy>系统管理员</cp:lastModifiedBy>
  <cp:revision>33</cp:revision>
  <cp:lastPrinted>2020-05-30T06:27:00Z</cp:lastPrinted>
  <dcterms:created xsi:type="dcterms:W3CDTF">2019-09-17T02:28:00Z</dcterms:created>
  <dcterms:modified xsi:type="dcterms:W3CDTF">2020-09-21T08:58:00Z</dcterms:modified>
</cp:coreProperties>
</file>